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BF5120" w14:textId="371DB8C6" w:rsidR="00A67CEC" w:rsidRPr="00594F79" w:rsidRDefault="000658A6" w:rsidP="00594F79">
      <w:pPr>
        <w:jc w:val="both"/>
        <w:rPr>
          <w:rFonts w:cstheme="minorHAnsi"/>
          <w:b/>
        </w:rPr>
      </w:pPr>
      <w:r w:rsidRPr="00594F79">
        <w:rPr>
          <w:rFonts w:cstheme="minorHAnsi"/>
          <w:b/>
        </w:rPr>
        <w:t xml:space="preserve">IV. </w:t>
      </w:r>
      <w:r w:rsidR="00362E3F" w:rsidRPr="00594F79">
        <w:rPr>
          <w:rFonts w:cstheme="minorHAnsi"/>
          <w:b/>
        </w:rPr>
        <w:t>praca sezonowa</w:t>
      </w:r>
    </w:p>
    <w:p w14:paraId="019837EF" w14:textId="77777777" w:rsidR="000658A6" w:rsidRPr="00594F79" w:rsidRDefault="000658A6" w:rsidP="00594F79">
      <w:pPr>
        <w:jc w:val="both"/>
        <w:rPr>
          <w:rFonts w:cstheme="minorHAnsi"/>
          <w:b/>
        </w:rPr>
      </w:pPr>
    </w:p>
    <w:p w14:paraId="47A67050" w14:textId="77777777" w:rsidR="000658A6" w:rsidRPr="00594F79" w:rsidRDefault="000658A6" w:rsidP="00594F79">
      <w:pPr>
        <w:pStyle w:val="Akapitzlist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eastAsia="Times New Roman" w:cstheme="minorHAnsi"/>
          <w:b/>
          <w:lang w:eastAsia="pl-PL"/>
        </w:rPr>
      </w:pPr>
      <w:r w:rsidRPr="00594F79">
        <w:rPr>
          <w:rFonts w:eastAsia="Times New Roman" w:cstheme="minorHAnsi"/>
          <w:b/>
          <w:bCs/>
          <w:bdr w:val="none" w:sz="0" w:space="0" w:color="auto" w:frame="1"/>
          <w:lang w:eastAsia="pl-PL"/>
        </w:rPr>
        <w:t>Kogo dotyczy wniosek?</w:t>
      </w:r>
    </w:p>
    <w:p w14:paraId="572F9882" w14:textId="04FD234E" w:rsidR="000658A6" w:rsidRPr="00594F79" w:rsidRDefault="000658A6" w:rsidP="00594F79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  <w:r w:rsidRPr="00594F79">
        <w:rPr>
          <w:rFonts w:eastAsia="Times New Roman" w:cstheme="minorHAnsi"/>
          <w:lang w:eastAsia="pl-PL"/>
        </w:rPr>
        <w:t xml:space="preserve">Wniosek należy złożyć, jeżeli </w:t>
      </w:r>
      <w:r w:rsidR="00362E3F" w:rsidRPr="00594F79">
        <w:rPr>
          <w:rFonts w:cstheme="minorHAnsi"/>
          <w:shd w:val="clear" w:color="auto" w:fill="FFFFFF"/>
        </w:rPr>
        <w:t xml:space="preserve">celem pobytu </w:t>
      </w:r>
      <w:r w:rsidR="005E337C" w:rsidRPr="00594F79">
        <w:rPr>
          <w:rFonts w:cstheme="minorHAnsi"/>
          <w:shd w:val="clear" w:color="auto" w:fill="FFFFFF"/>
        </w:rPr>
        <w:t xml:space="preserve">cudzoziemca </w:t>
      </w:r>
      <w:r w:rsidR="00362E3F" w:rsidRPr="00594F79">
        <w:rPr>
          <w:rFonts w:cstheme="minorHAnsi"/>
          <w:shd w:val="clear" w:color="auto" w:fill="FFFFFF"/>
        </w:rPr>
        <w:t>jest wykonywanie </w:t>
      </w:r>
      <w:hyperlink r:id="rId5" w:history="1">
        <w:r w:rsidR="00362E3F" w:rsidRPr="00594F79">
          <w:rPr>
            <w:rStyle w:val="Hipercze"/>
            <w:rFonts w:cstheme="minorHAnsi"/>
            <w:color w:val="auto"/>
            <w:u w:val="none"/>
            <w:shd w:val="clear" w:color="auto" w:fill="FFFFFF"/>
          </w:rPr>
          <w:t>pracy sezonowej</w:t>
        </w:r>
      </w:hyperlink>
      <w:r w:rsidR="00362E3F" w:rsidRPr="00594F79">
        <w:rPr>
          <w:rFonts w:cstheme="minorHAnsi"/>
          <w:shd w:val="clear" w:color="auto" w:fill="FFFFFF"/>
        </w:rPr>
        <w:t> w Polsce.</w:t>
      </w:r>
    </w:p>
    <w:p w14:paraId="57FAAAA9" w14:textId="77777777" w:rsidR="000658A6" w:rsidRPr="00594F79" w:rsidRDefault="000658A6" w:rsidP="00594F79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  <w:r w:rsidRPr="00594F79">
        <w:rPr>
          <w:rFonts w:eastAsia="Times New Roman" w:cstheme="minorHAnsi"/>
          <w:lang w:eastAsia="pl-PL"/>
        </w:rPr>
        <w:t xml:space="preserve">Wniosek o udzielenie zezwolenia na pobyt czasowy </w:t>
      </w:r>
      <w:r w:rsidR="008B5272" w:rsidRPr="00594F79">
        <w:rPr>
          <w:rFonts w:eastAsia="Times New Roman" w:cstheme="minorHAnsi"/>
          <w:lang w:eastAsia="pl-PL"/>
        </w:rPr>
        <w:t>należy złożyć nie</w:t>
      </w:r>
      <w:r w:rsidRPr="00594F79">
        <w:rPr>
          <w:rFonts w:eastAsia="Times New Roman" w:cstheme="minorHAnsi"/>
          <w:lang w:eastAsia="pl-PL"/>
        </w:rPr>
        <w:t xml:space="preserve"> później niż w ostatnim dniu </w:t>
      </w:r>
      <w:hyperlink r:id="rId6" w:history="1">
        <w:r w:rsidRPr="00594F79">
          <w:rPr>
            <w:rFonts w:eastAsia="Times New Roman" w:cstheme="minorHAnsi"/>
            <w:lang w:eastAsia="pl-PL"/>
          </w:rPr>
          <w:t>legalnego pobytu</w:t>
        </w:r>
      </w:hyperlink>
      <w:r w:rsidRPr="00594F79">
        <w:rPr>
          <w:rFonts w:eastAsia="Times New Roman" w:cstheme="minorHAnsi"/>
          <w:lang w:eastAsia="pl-PL"/>
        </w:rPr>
        <w:t> na terytorium Polski.</w:t>
      </w:r>
    </w:p>
    <w:p w14:paraId="467203C4" w14:textId="77777777" w:rsidR="000658A6" w:rsidRPr="00594F79" w:rsidRDefault="000658A6" w:rsidP="00594F79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  <w:r w:rsidRPr="00594F79">
        <w:rPr>
          <w:rFonts w:eastAsia="Times New Roman" w:cstheme="minorHAnsi"/>
          <w:lang w:eastAsia="pl-PL"/>
        </w:rPr>
        <w:t>Jeżeli wniosek</w:t>
      </w:r>
      <w:r w:rsidR="008B5272" w:rsidRPr="00594F79">
        <w:rPr>
          <w:rFonts w:eastAsia="Times New Roman" w:cstheme="minorHAnsi"/>
          <w:lang w:eastAsia="pl-PL"/>
        </w:rPr>
        <w:t xml:space="preserve"> zostanie złożony </w:t>
      </w:r>
      <w:r w:rsidRPr="00594F79">
        <w:rPr>
          <w:rFonts w:eastAsia="Times New Roman" w:cstheme="minorHAnsi"/>
          <w:lang w:eastAsia="pl-PL"/>
        </w:rPr>
        <w:t xml:space="preserve"> w terminie i nie będzie w nim </w:t>
      </w:r>
      <w:hyperlink r:id="rId7" w:history="1">
        <w:r w:rsidRPr="00594F79">
          <w:rPr>
            <w:rFonts w:eastAsia="Times New Roman" w:cstheme="minorHAnsi"/>
            <w:lang w:eastAsia="pl-PL"/>
          </w:rPr>
          <w:t>braków formalnych</w:t>
        </w:r>
      </w:hyperlink>
      <w:r w:rsidRPr="00594F79">
        <w:rPr>
          <w:rFonts w:eastAsia="Times New Roman" w:cstheme="minorHAnsi"/>
          <w:lang w:eastAsia="pl-PL"/>
        </w:rPr>
        <w:t xml:space="preserve"> lub braki formalne </w:t>
      </w:r>
      <w:r w:rsidR="008B5272" w:rsidRPr="00594F79">
        <w:rPr>
          <w:rFonts w:eastAsia="Times New Roman" w:cstheme="minorHAnsi"/>
          <w:lang w:eastAsia="pl-PL"/>
        </w:rPr>
        <w:t xml:space="preserve">zostaną </w:t>
      </w:r>
      <w:r w:rsidRPr="00594F79">
        <w:rPr>
          <w:rFonts w:eastAsia="Times New Roman" w:cstheme="minorHAnsi"/>
          <w:lang w:eastAsia="pl-PL"/>
        </w:rPr>
        <w:t>uzupełni</w:t>
      </w:r>
      <w:r w:rsidR="008B5272" w:rsidRPr="00594F79">
        <w:rPr>
          <w:rFonts w:eastAsia="Times New Roman" w:cstheme="minorHAnsi"/>
          <w:lang w:eastAsia="pl-PL"/>
        </w:rPr>
        <w:t>one</w:t>
      </w:r>
      <w:r w:rsidRPr="00594F79">
        <w:rPr>
          <w:rFonts w:eastAsia="Times New Roman" w:cstheme="minorHAnsi"/>
          <w:lang w:eastAsia="pl-PL"/>
        </w:rPr>
        <w:t xml:space="preserve"> we wskazanym przez </w:t>
      </w:r>
      <w:r w:rsidR="008B5272" w:rsidRPr="00594F79">
        <w:rPr>
          <w:rFonts w:eastAsia="Times New Roman" w:cstheme="minorHAnsi"/>
          <w:lang w:eastAsia="pl-PL"/>
        </w:rPr>
        <w:t>urząd</w:t>
      </w:r>
      <w:r w:rsidRPr="00594F79">
        <w:rPr>
          <w:rFonts w:eastAsia="Times New Roman" w:cstheme="minorHAnsi"/>
          <w:lang w:eastAsia="pl-PL"/>
        </w:rPr>
        <w:t xml:space="preserve"> terminie, pobyt będzie legalny od dnia złożenia wniosku do dnia, w którym </w:t>
      </w:r>
      <w:hyperlink r:id="rId8" w:history="1">
        <w:r w:rsidRPr="00594F79">
          <w:rPr>
            <w:rFonts w:eastAsia="Times New Roman" w:cstheme="minorHAnsi"/>
            <w:lang w:eastAsia="pl-PL"/>
          </w:rPr>
          <w:t>decyzja </w:t>
        </w:r>
      </w:hyperlink>
      <w:r w:rsidRPr="00594F79">
        <w:rPr>
          <w:rFonts w:eastAsia="Times New Roman" w:cstheme="minorHAnsi"/>
          <w:lang w:eastAsia="pl-PL"/>
        </w:rPr>
        <w:t>w tej sprawie stanie się ostateczna.</w:t>
      </w:r>
    </w:p>
    <w:p w14:paraId="1F073F09" w14:textId="77777777" w:rsidR="00954C5A" w:rsidRPr="00594F79" w:rsidRDefault="00954C5A" w:rsidP="00594F79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</w:p>
    <w:p w14:paraId="740A0506" w14:textId="77777777" w:rsidR="00954C5A" w:rsidRPr="00594F79" w:rsidRDefault="00954C5A" w:rsidP="00594F79">
      <w:pPr>
        <w:pStyle w:val="Akapitzlist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eastAsia="Times New Roman" w:cstheme="minorHAnsi"/>
          <w:b/>
          <w:lang w:eastAsia="pl-PL"/>
        </w:rPr>
      </w:pPr>
      <w:r w:rsidRPr="00594F79">
        <w:rPr>
          <w:rFonts w:eastAsia="Times New Roman" w:cstheme="minorHAnsi"/>
          <w:b/>
          <w:lang w:eastAsia="pl-PL"/>
        </w:rPr>
        <w:t>Niezbędne dokumenty</w:t>
      </w:r>
    </w:p>
    <w:p w14:paraId="3F6F9F55" w14:textId="77777777" w:rsidR="00AD5C00" w:rsidRPr="00594F79" w:rsidRDefault="00AD5C00" w:rsidP="00594F79">
      <w:pPr>
        <w:pStyle w:val="Akapitzlist"/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</w:p>
    <w:p w14:paraId="384045F0" w14:textId="77777777" w:rsidR="00AD5C00" w:rsidRPr="00594F79" w:rsidRDefault="00AD5C00" w:rsidP="00594F79">
      <w:pPr>
        <w:pStyle w:val="Akapitzlist"/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</w:p>
    <w:p w14:paraId="14C7DBA9" w14:textId="77777777" w:rsidR="00AD5C00" w:rsidRPr="00594F79" w:rsidRDefault="00AD5C00" w:rsidP="00594F79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Style w:val="Pogrubienie"/>
          <w:rFonts w:eastAsia="Times New Roman" w:cstheme="minorHAnsi"/>
          <w:b w:val="0"/>
          <w:bdr w:val="none" w:sz="0" w:space="0" w:color="auto" w:frame="1"/>
          <w:lang w:eastAsia="pl-PL"/>
        </w:rPr>
      </w:pPr>
      <w:r w:rsidRPr="00594F79">
        <w:rPr>
          <w:rFonts w:cstheme="minorHAnsi"/>
          <w:shd w:val="clear" w:color="auto" w:fill="FFFFFF"/>
        </w:rPr>
        <w:t>2 egzemplarze wypełnionego zgodnie z pouczeniem </w:t>
      </w:r>
      <w:r w:rsidRPr="00594F79">
        <w:rPr>
          <w:rStyle w:val="Pogrubienie"/>
          <w:rFonts w:cstheme="minorHAnsi"/>
          <w:shd w:val="clear" w:color="auto" w:fill="FFFFFF"/>
        </w:rPr>
        <w:t>wniosku o udzielenie zezwolenia na pobyt czasowy,</w:t>
      </w:r>
    </w:p>
    <w:p w14:paraId="6E187C80" w14:textId="77777777" w:rsidR="00AD5C00" w:rsidRPr="00594F79" w:rsidRDefault="00AD5C00" w:rsidP="00594F79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Cs/>
          <w:bdr w:val="none" w:sz="0" w:space="0" w:color="auto" w:frame="1"/>
          <w:lang w:eastAsia="pl-PL"/>
        </w:rPr>
      </w:pPr>
      <w:r w:rsidRPr="00594F79">
        <w:rPr>
          <w:rFonts w:cstheme="minorHAnsi"/>
          <w:shd w:val="clear" w:color="auto" w:fill="FFFFFF"/>
        </w:rPr>
        <w:t>4 aktualne kolorowe fotografie, nieuszkodzone, o wymiarach 45x35 mm, wykonane w ciągu ostatnich 6 miesięcy na jednolitym jasnym tle, mające dobrą ostrość oraz pokazujące wyraźnie oczy i twarz od wierzchołka głowy do górnej części barków; twarz ma zajmować 70-80% fotografii; fotografia ma przedstawiać osobę patrzącą na wprost z otwartymi oczami, nieprzesłoniętymi włosami z naturalnym wyrazem twarzy i zamkniętymi ustami,</w:t>
      </w:r>
    </w:p>
    <w:p w14:paraId="3C6D250C" w14:textId="77777777" w:rsidR="00AD5C00" w:rsidRPr="00594F79" w:rsidRDefault="00AD5C00" w:rsidP="00594F79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Cs/>
          <w:bdr w:val="none" w:sz="0" w:space="0" w:color="auto" w:frame="1"/>
          <w:lang w:eastAsia="pl-PL"/>
        </w:rPr>
      </w:pPr>
      <w:r w:rsidRPr="00594F79">
        <w:rPr>
          <w:rFonts w:cstheme="minorHAnsi"/>
          <w:shd w:val="clear" w:color="auto" w:fill="FFFFFF"/>
        </w:rPr>
        <w:t>ważny dokument podróży (kserokopia wszystkich zapisanych stron, oryginał do wglądu),</w:t>
      </w:r>
    </w:p>
    <w:p w14:paraId="42332296" w14:textId="77777777" w:rsidR="00AD5C00" w:rsidRPr="00594F79" w:rsidRDefault="00AD5C00" w:rsidP="00594F79">
      <w:pPr>
        <w:numPr>
          <w:ilvl w:val="0"/>
          <w:numId w:val="3"/>
        </w:numPr>
        <w:shd w:val="clear" w:color="auto" w:fill="FFFFFF"/>
        <w:spacing w:after="0" w:line="240" w:lineRule="auto"/>
        <w:ind w:right="150"/>
        <w:jc w:val="both"/>
        <w:rPr>
          <w:rFonts w:eastAsia="Times New Roman" w:cstheme="minorHAnsi"/>
          <w:lang w:eastAsia="pl-PL"/>
        </w:rPr>
      </w:pPr>
      <w:r w:rsidRPr="00594F79">
        <w:rPr>
          <w:rFonts w:eastAsia="Times New Roman" w:cstheme="minorHAnsi"/>
          <w:lang w:eastAsia="pl-PL"/>
        </w:rPr>
        <w:t xml:space="preserve">potwierdzenie wniesienia opłaty </w:t>
      </w:r>
      <w:commentRangeStart w:id="0"/>
      <w:r w:rsidRPr="00594F79">
        <w:rPr>
          <w:rFonts w:eastAsia="Times New Roman" w:cstheme="minorHAnsi"/>
          <w:lang w:eastAsia="pl-PL"/>
        </w:rPr>
        <w:t>skarbowej</w:t>
      </w:r>
      <w:commentRangeEnd w:id="0"/>
      <w:r w:rsidRPr="00594F79">
        <w:rPr>
          <w:rStyle w:val="Odwoaniedokomentarza"/>
          <w:rFonts w:cstheme="minorHAnsi"/>
          <w:sz w:val="22"/>
          <w:szCs w:val="22"/>
        </w:rPr>
        <w:commentReference w:id="0"/>
      </w:r>
      <w:r w:rsidRPr="00594F79">
        <w:rPr>
          <w:rFonts w:eastAsia="Times New Roman" w:cstheme="minorHAnsi"/>
          <w:lang w:eastAsia="pl-PL"/>
        </w:rPr>
        <w:t>.</w:t>
      </w:r>
    </w:p>
    <w:p w14:paraId="3EC2BD8B" w14:textId="77777777" w:rsidR="00954C5A" w:rsidRPr="00594F79" w:rsidRDefault="00954C5A" w:rsidP="00594F79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Cs/>
          <w:bdr w:val="none" w:sz="0" w:space="0" w:color="auto" w:frame="1"/>
          <w:lang w:eastAsia="pl-PL"/>
        </w:rPr>
      </w:pPr>
    </w:p>
    <w:p w14:paraId="4FEE4A4C" w14:textId="77777777" w:rsidR="00954C5A" w:rsidRPr="00594F79" w:rsidRDefault="00954C5A" w:rsidP="00594F79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Cs/>
          <w:bdr w:val="none" w:sz="0" w:space="0" w:color="auto" w:frame="1"/>
          <w:lang w:eastAsia="pl-PL"/>
        </w:rPr>
      </w:pPr>
    </w:p>
    <w:p w14:paraId="03A5266C" w14:textId="77777777" w:rsidR="00954C5A" w:rsidRPr="00594F79" w:rsidRDefault="00954C5A" w:rsidP="00594F79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594F79">
        <w:rPr>
          <w:rFonts w:eastAsia="Times New Roman" w:cstheme="minorHAnsi"/>
          <w:iCs/>
          <w:bdr w:val="none" w:sz="0" w:space="0" w:color="auto" w:frame="1"/>
          <w:lang w:eastAsia="pl-PL"/>
        </w:rPr>
        <w:t>Uwaga: brak, któregokolwiek z ww. dokumentów spowoduje wezwanie cudzoziemca do jego uzupełnienia w terminie nie krótszym niż 7 dni od doręczenia wezwania pod rygorem pozostawienia wniosku bez rozpoznania.</w:t>
      </w:r>
    </w:p>
    <w:p w14:paraId="71BFA46B" w14:textId="77777777" w:rsidR="00954C5A" w:rsidRPr="00594F79" w:rsidRDefault="00954C5A" w:rsidP="00594F79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Cs/>
          <w:bdr w:val="none" w:sz="0" w:space="0" w:color="auto" w:frame="1"/>
          <w:lang w:eastAsia="pl-PL"/>
        </w:rPr>
      </w:pPr>
    </w:p>
    <w:p w14:paraId="60139CFF" w14:textId="77777777" w:rsidR="00954C5A" w:rsidRPr="00594F79" w:rsidRDefault="00954C5A" w:rsidP="00594F79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Cs/>
          <w:bdr w:val="none" w:sz="0" w:space="0" w:color="auto" w:frame="1"/>
          <w:lang w:eastAsia="pl-PL"/>
        </w:rPr>
      </w:pPr>
      <w:r w:rsidRPr="00594F79">
        <w:rPr>
          <w:rFonts w:eastAsia="Times New Roman" w:cstheme="minorHAnsi"/>
          <w:bCs/>
          <w:bdr w:val="none" w:sz="0" w:space="0" w:color="auto" w:frame="1"/>
          <w:lang w:eastAsia="pl-PL"/>
        </w:rPr>
        <w:t xml:space="preserve">Aby postępowanie zostało rozpoczęte należy także dołączyć do akt sprawy potwierdzenia uiszczenia opłaty skarbowej. </w:t>
      </w:r>
    </w:p>
    <w:p w14:paraId="6B7AD3DA" w14:textId="77777777" w:rsidR="00954C5A" w:rsidRPr="00594F79" w:rsidRDefault="00954C5A" w:rsidP="00594F79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</w:p>
    <w:p w14:paraId="621E3DA4" w14:textId="77777777" w:rsidR="005861C7" w:rsidRPr="00594F79" w:rsidRDefault="005861C7" w:rsidP="00594F79">
      <w:pPr>
        <w:shd w:val="clear" w:color="auto" w:fill="FFFFFF"/>
        <w:spacing w:after="0" w:line="240" w:lineRule="auto"/>
        <w:jc w:val="both"/>
        <w:textAlignment w:val="baseline"/>
        <w:rPr>
          <w:rStyle w:val="Pogrubienie"/>
          <w:rFonts w:cstheme="minorHAnsi"/>
          <w:shd w:val="clear" w:color="auto" w:fill="FFFFFF"/>
        </w:rPr>
      </w:pPr>
      <w:r w:rsidRPr="00594F79">
        <w:rPr>
          <w:rStyle w:val="Pogrubienie"/>
          <w:rFonts w:cstheme="minorHAnsi"/>
          <w:shd w:val="clear" w:color="auto" w:fill="FFFFFF"/>
        </w:rPr>
        <w:t>Dokumenty potwierdzające okoliczności wskazane we wniosku:</w:t>
      </w:r>
    </w:p>
    <w:p w14:paraId="3D2FA8B3" w14:textId="77777777" w:rsidR="005861C7" w:rsidRPr="00594F79" w:rsidRDefault="005861C7" w:rsidP="00594F79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</w:p>
    <w:p w14:paraId="5A956167" w14:textId="359D722F" w:rsidR="00FC4D99" w:rsidRPr="00594F79" w:rsidRDefault="00FC4D99" w:rsidP="00594F79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594F79">
        <w:rPr>
          <w:rFonts w:eastAsia="Times New Roman" w:cstheme="minorHAnsi"/>
          <w:lang w:eastAsia="pl-PL"/>
        </w:rPr>
        <w:t xml:space="preserve">dokument potwierdzający, że </w:t>
      </w:r>
      <w:r w:rsidR="00582ECC" w:rsidRPr="00594F79">
        <w:rPr>
          <w:rFonts w:eastAsia="Times New Roman" w:cstheme="minorHAnsi"/>
          <w:lang w:eastAsia="pl-PL"/>
        </w:rPr>
        <w:t xml:space="preserve">cudzoziemiec </w:t>
      </w:r>
      <w:r w:rsidRPr="00594F79">
        <w:rPr>
          <w:rFonts w:eastAsia="Times New Roman" w:cstheme="minorHAnsi"/>
          <w:lang w:eastAsia="pl-PL"/>
        </w:rPr>
        <w:t>przyjechał do Polski na podstawie </w:t>
      </w:r>
      <w:hyperlink r:id="rId11" w:history="1">
        <w:r w:rsidRPr="00594F79">
          <w:rPr>
            <w:rFonts w:eastAsia="Times New Roman" w:cstheme="minorHAnsi"/>
            <w:lang w:eastAsia="pl-PL"/>
          </w:rPr>
          <w:t>wizy</w:t>
        </w:r>
      </w:hyperlink>
      <w:r w:rsidRPr="00594F79">
        <w:rPr>
          <w:rFonts w:eastAsia="Times New Roman" w:cstheme="minorHAnsi"/>
          <w:lang w:eastAsia="pl-PL"/>
        </w:rPr>
        <w:t> wydanej w celu </w:t>
      </w:r>
      <w:hyperlink r:id="rId12" w:history="1">
        <w:r w:rsidRPr="00594F79">
          <w:rPr>
            <w:rFonts w:eastAsia="Times New Roman" w:cstheme="minorHAnsi"/>
            <w:lang w:eastAsia="pl-PL"/>
          </w:rPr>
          <w:t>pracy sezonowej</w:t>
        </w:r>
      </w:hyperlink>
      <w:r w:rsidRPr="00594F79">
        <w:rPr>
          <w:rFonts w:eastAsia="Times New Roman" w:cstheme="minorHAnsi"/>
          <w:lang w:eastAsia="pl-PL"/>
        </w:rPr>
        <w:t> (symbol 05b) albo w ramach </w:t>
      </w:r>
      <w:hyperlink r:id="rId13" w:history="1">
        <w:r w:rsidRPr="00594F79">
          <w:rPr>
            <w:rFonts w:eastAsia="Times New Roman" w:cstheme="minorHAnsi"/>
            <w:lang w:eastAsia="pl-PL"/>
          </w:rPr>
          <w:t>ruchu bezwizowego</w:t>
        </w:r>
      </w:hyperlink>
      <w:r w:rsidRPr="00594F79">
        <w:rPr>
          <w:rFonts w:eastAsia="Times New Roman" w:cstheme="minorHAnsi"/>
          <w:lang w:eastAsia="pl-PL"/>
        </w:rPr>
        <w:t>, w związku z wnioskiem o wydanie zezwolenia na pracę sezonową wpisanym do ewidencji wniosków (wniosek zarejestrowany przed wjazdem do Polski w ruchu bezwizowym),</w:t>
      </w:r>
    </w:p>
    <w:p w14:paraId="2FC6A009" w14:textId="77777777" w:rsidR="00FC4D99" w:rsidRPr="00594F79" w:rsidRDefault="00594F79" w:rsidP="00594F79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hyperlink r:id="rId14" w:history="1">
        <w:r w:rsidR="00FC4D99" w:rsidRPr="00594F79">
          <w:rPr>
            <w:rFonts w:eastAsia="Times New Roman" w:cstheme="minorHAnsi"/>
            <w:lang w:eastAsia="pl-PL"/>
          </w:rPr>
          <w:t>zezwolenie na pracę sezonową</w:t>
        </w:r>
      </w:hyperlink>
      <w:r w:rsidR="00FC4D99" w:rsidRPr="00594F79">
        <w:rPr>
          <w:rFonts w:eastAsia="Times New Roman" w:cstheme="minorHAnsi"/>
          <w:lang w:eastAsia="pl-PL"/>
        </w:rPr>
        <w:t> lub przedłużenie zezwolenia na pracę sezonową – ważne w okresie przekraczającym okres pobytu określony w wizie albo okres pobytu w ramach ruchu bezwizowego,</w:t>
      </w:r>
    </w:p>
    <w:p w14:paraId="71F63728" w14:textId="77777777" w:rsidR="00FC4D99" w:rsidRPr="00594F79" w:rsidRDefault="00FC4D99" w:rsidP="00594F79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594F79">
        <w:rPr>
          <w:rFonts w:eastAsia="Times New Roman" w:cstheme="minorHAnsi"/>
          <w:lang w:eastAsia="pl-PL"/>
        </w:rPr>
        <w:t>dokumenty potwierdzające </w:t>
      </w:r>
      <w:hyperlink r:id="rId15" w:history="1">
        <w:r w:rsidRPr="00594F79">
          <w:rPr>
            <w:rFonts w:eastAsia="Times New Roman" w:cstheme="minorHAnsi"/>
            <w:lang w:eastAsia="pl-PL"/>
          </w:rPr>
          <w:t>stabilny i regularny dochód</w:t>
        </w:r>
      </w:hyperlink>
      <w:r w:rsidRPr="00594F79">
        <w:rPr>
          <w:rFonts w:eastAsia="Times New Roman" w:cstheme="minorHAnsi"/>
          <w:lang w:eastAsia="pl-PL"/>
        </w:rPr>
        <w:t>,</w:t>
      </w:r>
    </w:p>
    <w:p w14:paraId="71B35A6B" w14:textId="38F9749B" w:rsidR="005861C7" w:rsidRDefault="00594F79" w:rsidP="00594F79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hyperlink r:id="rId16" w:history="1">
        <w:r w:rsidR="00FC4D99" w:rsidRPr="00594F79">
          <w:rPr>
            <w:rFonts w:eastAsia="Times New Roman" w:cstheme="minorHAnsi"/>
            <w:lang w:eastAsia="pl-PL"/>
          </w:rPr>
          <w:t>posiadanie ubezpieczenia zdrowotnego</w:t>
        </w:r>
      </w:hyperlink>
      <w:r w:rsidR="00FC4D99" w:rsidRPr="00594F79">
        <w:rPr>
          <w:rFonts w:eastAsia="Times New Roman" w:cstheme="minorHAnsi"/>
          <w:lang w:eastAsia="pl-PL"/>
        </w:rPr>
        <w:t>,</w:t>
      </w:r>
    </w:p>
    <w:p w14:paraId="2F8C9A9E" w14:textId="77777777" w:rsidR="00594F79" w:rsidRDefault="00594F79" w:rsidP="00594F79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01479FD" w14:textId="77777777" w:rsidR="00594F79" w:rsidRDefault="00594F79" w:rsidP="00594F79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C98A989" w14:textId="77777777" w:rsidR="00594F79" w:rsidRPr="00594F79" w:rsidRDefault="00594F79" w:rsidP="00594F79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8A0AC64" w14:textId="77777777" w:rsidR="00925B21" w:rsidRPr="00594F79" w:rsidRDefault="00925B21" w:rsidP="00594F79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/>
          <w:bCs/>
          <w:bdr w:val="none" w:sz="0" w:space="0" w:color="auto" w:frame="1"/>
          <w:lang w:eastAsia="pl-PL"/>
        </w:rPr>
      </w:pPr>
      <w:r w:rsidRPr="00594F79">
        <w:rPr>
          <w:rFonts w:eastAsia="Times New Roman" w:cstheme="minorHAnsi"/>
          <w:b/>
          <w:bCs/>
          <w:bdr w:val="none" w:sz="0" w:space="0" w:color="auto" w:frame="1"/>
          <w:lang w:eastAsia="pl-PL"/>
        </w:rPr>
        <w:lastRenderedPageBreak/>
        <w:t>Sposób złożenia wniosku</w:t>
      </w:r>
    </w:p>
    <w:p w14:paraId="17023300" w14:textId="77777777" w:rsidR="00925B21" w:rsidRPr="00594F79" w:rsidRDefault="00925B21" w:rsidP="00594F79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bdr w:val="none" w:sz="0" w:space="0" w:color="auto" w:frame="1"/>
          <w:lang w:eastAsia="pl-PL"/>
        </w:rPr>
      </w:pPr>
    </w:p>
    <w:p w14:paraId="4A6B4318" w14:textId="77777777" w:rsidR="00925B21" w:rsidRPr="00594F79" w:rsidRDefault="00925B21" w:rsidP="00594F79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bdr w:val="none" w:sz="0" w:space="0" w:color="auto" w:frame="1"/>
          <w:lang w:eastAsia="pl-PL"/>
        </w:rPr>
      </w:pPr>
    </w:p>
    <w:p w14:paraId="7AD91A16" w14:textId="77777777" w:rsidR="00925B21" w:rsidRPr="00594F79" w:rsidRDefault="00925B21" w:rsidP="00594F79">
      <w:pPr>
        <w:pStyle w:val="Zawartotabeli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5CAB74C" w14:textId="77777777" w:rsidR="00925B21" w:rsidRPr="00594F79" w:rsidRDefault="00925B21" w:rsidP="00594F79">
      <w:pPr>
        <w:pStyle w:val="Akapitzlist"/>
        <w:numPr>
          <w:ilvl w:val="0"/>
          <w:numId w:val="6"/>
        </w:numPr>
        <w:suppressAutoHyphens/>
        <w:snapToGrid w:val="0"/>
        <w:jc w:val="both"/>
        <w:rPr>
          <w:rFonts w:cstheme="minorHAnsi"/>
        </w:rPr>
      </w:pPr>
      <w:r w:rsidRPr="00594F79">
        <w:rPr>
          <w:rFonts w:cstheme="minorHAnsi"/>
        </w:rPr>
        <w:t xml:space="preserve">Osobiście, po uprzednim zarezerwowaniu wizyty w systemie </w:t>
      </w:r>
      <w:commentRangeStart w:id="1"/>
      <w:r w:rsidRPr="00594F79">
        <w:rPr>
          <w:rFonts w:cstheme="minorHAnsi"/>
        </w:rPr>
        <w:t>internetowym</w:t>
      </w:r>
      <w:commentRangeEnd w:id="1"/>
      <w:r w:rsidRPr="00594F79">
        <w:rPr>
          <w:rStyle w:val="Odwoaniedokomentarza"/>
          <w:rFonts w:cstheme="minorHAnsi"/>
          <w:sz w:val="22"/>
          <w:szCs w:val="22"/>
        </w:rPr>
        <w:commentReference w:id="1"/>
      </w:r>
    </w:p>
    <w:p w14:paraId="7CE6E1CE" w14:textId="77777777" w:rsidR="00925B21" w:rsidRPr="00594F79" w:rsidRDefault="00925B21" w:rsidP="00594F79">
      <w:pPr>
        <w:pStyle w:val="Zawartotabeli"/>
        <w:numPr>
          <w:ilvl w:val="0"/>
          <w:numId w:val="6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94F79">
        <w:rPr>
          <w:rFonts w:asciiTheme="minorHAnsi" w:hAnsiTheme="minorHAnsi" w:cstheme="minorHAnsi"/>
          <w:color w:val="auto"/>
          <w:sz w:val="22"/>
          <w:szCs w:val="22"/>
        </w:rPr>
        <w:t>W biurze podawczym Oddziału cudzoziemców do spraw legalizacji pobytu i pracy</w:t>
      </w:r>
    </w:p>
    <w:p w14:paraId="40719E23" w14:textId="77777777" w:rsidR="00925B21" w:rsidRPr="00594F79" w:rsidRDefault="00925B21" w:rsidP="00594F79">
      <w:pPr>
        <w:pStyle w:val="Zawartotabeli"/>
        <w:numPr>
          <w:ilvl w:val="0"/>
          <w:numId w:val="6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94F79">
        <w:rPr>
          <w:rFonts w:asciiTheme="minorHAnsi" w:hAnsiTheme="minorHAnsi" w:cstheme="minorHAnsi"/>
          <w:color w:val="auto"/>
          <w:sz w:val="22"/>
          <w:szCs w:val="22"/>
        </w:rPr>
        <w:t>Za pośrednictwem Poczty</w:t>
      </w:r>
    </w:p>
    <w:p w14:paraId="61CC79C2" w14:textId="77777777" w:rsidR="00925B21" w:rsidRPr="00594F79" w:rsidRDefault="00925B21" w:rsidP="00594F79">
      <w:pPr>
        <w:pStyle w:val="Zawartotabeli"/>
        <w:numPr>
          <w:ilvl w:val="0"/>
          <w:numId w:val="6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94F79">
        <w:rPr>
          <w:rFonts w:asciiTheme="minorHAnsi" w:hAnsiTheme="minorHAnsi" w:cstheme="minorHAnsi"/>
          <w:color w:val="auto"/>
          <w:sz w:val="22"/>
          <w:szCs w:val="22"/>
        </w:rPr>
        <w:t>Poprzez wrzucenie wniosku do skrzynki podawczej.</w:t>
      </w:r>
    </w:p>
    <w:p w14:paraId="7C67E788" w14:textId="77777777" w:rsidR="00925B21" w:rsidRPr="00594F79" w:rsidRDefault="00925B21" w:rsidP="00594F79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bdr w:val="none" w:sz="0" w:space="0" w:color="auto" w:frame="1"/>
          <w:lang w:eastAsia="pl-PL"/>
        </w:rPr>
      </w:pPr>
    </w:p>
    <w:p w14:paraId="392A475D" w14:textId="77777777" w:rsidR="00925B21" w:rsidRPr="00594F79" w:rsidRDefault="00925B21" w:rsidP="00594F79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bdr w:val="none" w:sz="0" w:space="0" w:color="auto" w:frame="1"/>
          <w:lang w:eastAsia="pl-PL"/>
        </w:rPr>
      </w:pPr>
    </w:p>
    <w:p w14:paraId="26009779" w14:textId="77777777" w:rsidR="00925B21" w:rsidRPr="00594F79" w:rsidRDefault="00925B21" w:rsidP="00594F79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/>
          <w:bCs/>
          <w:lang w:eastAsia="pl-PL"/>
        </w:rPr>
      </w:pPr>
      <w:r w:rsidRPr="00594F79">
        <w:rPr>
          <w:rFonts w:eastAsia="Times New Roman" w:cstheme="minorHAnsi"/>
          <w:b/>
          <w:bCs/>
          <w:lang w:eastAsia="pl-PL"/>
        </w:rPr>
        <w:t>Jak odebrać kartę pobytu</w:t>
      </w:r>
    </w:p>
    <w:p w14:paraId="7FBFCAE1" w14:textId="77777777" w:rsidR="00925B21" w:rsidRPr="00594F79" w:rsidRDefault="00925B21" w:rsidP="00594F79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lang w:eastAsia="pl-PL"/>
        </w:rPr>
      </w:pPr>
    </w:p>
    <w:p w14:paraId="7BD71657" w14:textId="77777777" w:rsidR="00925B21" w:rsidRPr="00594F79" w:rsidRDefault="00925B21" w:rsidP="00594F79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lang w:eastAsia="pl-PL"/>
        </w:rPr>
      </w:pPr>
      <w:r w:rsidRPr="00594F79">
        <w:rPr>
          <w:rFonts w:eastAsia="Times New Roman" w:cstheme="minorHAnsi"/>
          <w:bCs/>
          <w:lang w:eastAsia="pl-PL"/>
        </w:rPr>
        <w:t xml:space="preserve">Kartę pobytu można odebrać po upływie ok 2-3 tygodni od otrzymania decyzji pozytywnej. W tym celu należy udać się do siedziby urzędu. Odbiór kart pobytu odbywa się w okienku nr 2 po uprzednim pobraniu biletu z biletomatu. </w:t>
      </w:r>
    </w:p>
    <w:p w14:paraId="05810A82" w14:textId="77777777" w:rsidR="00925B21" w:rsidRPr="00594F79" w:rsidRDefault="00925B21" w:rsidP="00594F79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lang w:eastAsia="pl-PL"/>
        </w:rPr>
      </w:pPr>
    </w:p>
    <w:p w14:paraId="427CDD4A" w14:textId="77777777" w:rsidR="00925B21" w:rsidRPr="00594F79" w:rsidRDefault="00925B21" w:rsidP="00594F79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/>
          <w:bCs/>
          <w:lang w:eastAsia="pl-PL"/>
        </w:rPr>
      </w:pPr>
      <w:r w:rsidRPr="00594F79">
        <w:rPr>
          <w:rFonts w:eastAsia="Times New Roman" w:cstheme="minorHAnsi"/>
          <w:b/>
          <w:bCs/>
          <w:lang w:eastAsia="pl-PL"/>
        </w:rPr>
        <w:t>Jak wymienić kartę pobytu</w:t>
      </w:r>
    </w:p>
    <w:p w14:paraId="4B424556" w14:textId="77777777" w:rsidR="00925B21" w:rsidRPr="00594F79" w:rsidRDefault="00925B21" w:rsidP="00594F79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lang w:eastAsia="pl-PL"/>
        </w:rPr>
      </w:pPr>
    </w:p>
    <w:p w14:paraId="486ACBD5" w14:textId="77777777" w:rsidR="00925B21" w:rsidRPr="00594F79" w:rsidRDefault="00925B21" w:rsidP="00594F79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594F79">
        <w:rPr>
          <w:rFonts w:eastAsia="Times New Roman" w:cstheme="minorHAnsi"/>
          <w:b/>
          <w:bCs/>
          <w:lang w:eastAsia="pl-PL"/>
        </w:rPr>
        <w:t>Wniosek o wymianę karty pobytu</w:t>
      </w:r>
      <w:r w:rsidRPr="00594F79">
        <w:rPr>
          <w:rFonts w:eastAsia="Times New Roman" w:cstheme="minorHAnsi"/>
          <w:lang w:eastAsia="pl-PL"/>
        </w:rPr>
        <w:t> cudzoziemiec musi złożyć w przypadku:</w:t>
      </w:r>
    </w:p>
    <w:p w14:paraId="441A912E" w14:textId="77777777" w:rsidR="00925B21" w:rsidRPr="00594F79" w:rsidRDefault="00925B21" w:rsidP="00594F79">
      <w:pPr>
        <w:numPr>
          <w:ilvl w:val="0"/>
          <w:numId w:val="7"/>
        </w:numPr>
        <w:shd w:val="clear" w:color="auto" w:fill="FFFFFF"/>
        <w:spacing w:after="0" w:line="240" w:lineRule="auto"/>
        <w:ind w:left="150" w:right="150"/>
        <w:jc w:val="both"/>
        <w:rPr>
          <w:rFonts w:eastAsia="Times New Roman" w:cstheme="minorHAnsi"/>
          <w:lang w:eastAsia="pl-PL"/>
        </w:rPr>
      </w:pPr>
      <w:r w:rsidRPr="00594F79">
        <w:rPr>
          <w:rFonts w:eastAsia="Times New Roman" w:cstheme="minorHAnsi"/>
          <w:lang w:eastAsia="pl-PL"/>
        </w:rPr>
        <w:t>zmiany danych umieszczonych w dotychczas posiadanej karcie pobytu;</w:t>
      </w:r>
    </w:p>
    <w:p w14:paraId="4A4073A4" w14:textId="77777777" w:rsidR="00925B21" w:rsidRPr="00594F79" w:rsidRDefault="00925B21" w:rsidP="00594F79">
      <w:pPr>
        <w:numPr>
          <w:ilvl w:val="0"/>
          <w:numId w:val="7"/>
        </w:numPr>
        <w:shd w:val="clear" w:color="auto" w:fill="FFFFFF"/>
        <w:spacing w:after="0" w:line="240" w:lineRule="auto"/>
        <w:ind w:left="150" w:right="150"/>
        <w:jc w:val="both"/>
        <w:rPr>
          <w:rFonts w:eastAsia="Times New Roman" w:cstheme="minorHAnsi"/>
          <w:lang w:eastAsia="pl-PL"/>
        </w:rPr>
      </w:pPr>
      <w:r w:rsidRPr="00594F79">
        <w:rPr>
          <w:rFonts w:eastAsia="Times New Roman" w:cstheme="minorHAnsi"/>
          <w:lang w:eastAsia="pl-PL"/>
        </w:rPr>
        <w:t>zmiany wizerunku twarzy posiadacza karty pobytu w stosunku do wizerunku twarzy umieszczonego w tej karcie w stopniu utrudniającym lub uniemożliwiającym identyfikację posiadacza karty;</w:t>
      </w:r>
    </w:p>
    <w:p w14:paraId="25A143EE" w14:textId="77777777" w:rsidR="00925B21" w:rsidRPr="00594F79" w:rsidRDefault="00925B21" w:rsidP="00594F79">
      <w:pPr>
        <w:numPr>
          <w:ilvl w:val="0"/>
          <w:numId w:val="7"/>
        </w:numPr>
        <w:shd w:val="clear" w:color="auto" w:fill="FFFFFF"/>
        <w:spacing w:after="0" w:line="240" w:lineRule="auto"/>
        <w:ind w:left="150" w:right="150"/>
        <w:jc w:val="both"/>
        <w:rPr>
          <w:rFonts w:eastAsia="Times New Roman" w:cstheme="minorHAnsi"/>
          <w:lang w:eastAsia="pl-PL"/>
        </w:rPr>
      </w:pPr>
      <w:r w:rsidRPr="00594F79">
        <w:rPr>
          <w:rFonts w:eastAsia="Times New Roman" w:cstheme="minorHAnsi"/>
          <w:lang w:eastAsia="pl-PL"/>
        </w:rPr>
        <w:t>utraty karty pobytu;</w:t>
      </w:r>
    </w:p>
    <w:p w14:paraId="36B7C3C6" w14:textId="77777777" w:rsidR="00925B21" w:rsidRPr="00594F79" w:rsidRDefault="00925B21" w:rsidP="00594F79">
      <w:pPr>
        <w:numPr>
          <w:ilvl w:val="0"/>
          <w:numId w:val="7"/>
        </w:numPr>
        <w:shd w:val="clear" w:color="auto" w:fill="FFFFFF"/>
        <w:spacing w:after="0" w:line="240" w:lineRule="auto"/>
        <w:ind w:left="150" w:right="150"/>
        <w:jc w:val="both"/>
        <w:rPr>
          <w:rFonts w:eastAsia="Times New Roman" w:cstheme="minorHAnsi"/>
          <w:lang w:eastAsia="pl-PL"/>
        </w:rPr>
      </w:pPr>
      <w:r w:rsidRPr="00594F79">
        <w:rPr>
          <w:rFonts w:eastAsia="Times New Roman" w:cstheme="minorHAnsi"/>
          <w:lang w:eastAsia="pl-PL"/>
        </w:rPr>
        <w:t>uszkodzenia dokumentu.</w:t>
      </w:r>
    </w:p>
    <w:p w14:paraId="42DE5341" w14:textId="77777777" w:rsidR="00925B21" w:rsidRPr="00594F79" w:rsidRDefault="00925B21" w:rsidP="00594F79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594F79">
        <w:rPr>
          <w:rFonts w:eastAsia="Times New Roman" w:cstheme="minorHAnsi"/>
          <w:lang w:eastAsia="pl-PL"/>
        </w:rPr>
        <w:t>Wniosek o wymianę karty pobytu powinien zostać złożony w  ciągu 14 dni od wystąpienia przyczyn do wymiany dokumentu.</w:t>
      </w:r>
    </w:p>
    <w:p w14:paraId="662CB3A9" w14:textId="77777777" w:rsidR="00925B21" w:rsidRPr="00594F79" w:rsidRDefault="00925B21" w:rsidP="00594F79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594F79">
        <w:rPr>
          <w:rFonts w:eastAsia="Times New Roman" w:cstheme="minorHAnsi"/>
          <w:lang w:eastAsia="pl-PL"/>
        </w:rPr>
        <w:t>W przypadku zagubienia karty pobytu lub jej uszkodzenia w terminie 3 dni od dnia utraty lub uszkodzenia dokumentu należy zawiadomić o tym fakcie wojewodę, który wydał kartę.</w:t>
      </w:r>
    </w:p>
    <w:p w14:paraId="588676AB" w14:textId="37ACE9AD" w:rsidR="00954C5A" w:rsidRPr="00594F79" w:rsidRDefault="00954C5A" w:rsidP="00594F79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  <w:bookmarkStart w:id="2" w:name="_GoBack"/>
      <w:bookmarkEnd w:id="2"/>
    </w:p>
    <w:p w14:paraId="39835244" w14:textId="77777777" w:rsidR="00954C5A" w:rsidRPr="00594F79" w:rsidRDefault="00954C5A" w:rsidP="00594F79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</w:p>
    <w:p w14:paraId="7DF7D3DD" w14:textId="77777777" w:rsidR="00954C5A" w:rsidRPr="00594F79" w:rsidRDefault="00954C5A" w:rsidP="00594F79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Cs/>
          <w:bdr w:val="none" w:sz="0" w:space="0" w:color="auto" w:frame="1"/>
          <w:lang w:eastAsia="pl-PL"/>
        </w:rPr>
      </w:pPr>
    </w:p>
    <w:p w14:paraId="2787CB55" w14:textId="77777777" w:rsidR="00954C5A" w:rsidRPr="00594F79" w:rsidRDefault="00954C5A" w:rsidP="00594F79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</w:p>
    <w:p w14:paraId="1F905412" w14:textId="77777777" w:rsidR="000658A6" w:rsidRPr="00594F79" w:rsidRDefault="000658A6" w:rsidP="00594F79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</w:p>
    <w:p w14:paraId="7EF6085B" w14:textId="77777777" w:rsidR="000658A6" w:rsidRPr="00594F79" w:rsidRDefault="000658A6" w:rsidP="00594F79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</w:p>
    <w:p w14:paraId="3FAB98C0" w14:textId="77777777" w:rsidR="000658A6" w:rsidRPr="00594F79" w:rsidRDefault="000658A6" w:rsidP="00594F79">
      <w:pPr>
        <w:spacing w:line="240" w:lineRule="auto"/>
        <w:jc w:val="both"/>
        <w:rPr>
          <w:rFonts w:eastAsia="Times New Roman" w:cstheme="minorHAnsi"/>
          <w:lang w:eastAsia="pl-PL"/>
        </w:rPr>
      </w:pPr>
      <w:r w:rsidRPr="00594F79">
        <w:rPr>
          <w:rFonts w:eastAsia="Times New Roman" w:cstheme="minorHAnsi"/>
          <w:lang w:eastAsia="pl-PL"/>
        </w:rPr>
        <w:t>Jeśli wjechałeś na wizie na jednolite zezwolenie na pobyt czasowy w celu wykonywania pracy w zawodzie wymagającym wyższych kwalifikacji - Twoje postępowanie nie zostanie wszczęte i wniosek nie będzie rozpatrywany.</w:t>
      </w:r>
    </w:p>
    <w:p w14:paraId="350FC3CF" w14:textId="77777777" w:rsidR="000658A6" w:rsidRPr="00594F79" w:rsidRDefault="000658A6" w:rsidP="00594F79">
      <w:pPr>
        <w:jc w:val="both"/>
        <w:rPr>
          <w:rFonts w:cstheme="minorHAnsi"/>
        </w:rPr>
      </w:pPr>
    </w:p>
    <w:sectPr w:rsidR="000658A6" w:rsidRPr="00594F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Katarzyna Wójcik-Szewczyk" w:date="2023-03-20T14:18:00Z" w:initials="KW">
    <w:p w14:paraId="7CB55D67" w14:textId="77777777" w:rsidR="00AD5C00" w:rsidRDefault="00AD5C00" w:rsidP="00AD5C00">
      <w:pPr>
        <w:pStyle w:val="Tekstkomentarza"/>
      </w:pPr>
      <w:r>
        <w:rPr>
          <w:rStyle w:val="Odwoaniedokomentarza"/>
        </w:rPr>
        <w:annotationRef/>
      </w:r>
      <w:r>
        <w:t>Odsyłacz do  zakładki opłaty</w:t>
      </w:r>
    </w:p>
  </w:comment>
  <w:comment w:id="1" w:author="Katarzyna Wójcik-Szewczyk" w:date="2023-03-20T14:21:00Z" w:initials="KW">
    <w:p w14:paraId="54CD4189" w14:textId="77777777" w:rsidR="00925B21" w:rsidRDefault="00925B21" w:rsidP="00925B21">
      <w:pPr>
        <w:pStyle w:val="Tekstkomentarza"/>
      </w:pPr>
      <w:r>
        <w:rPr>
          <w:rStyle w:val="Odwoaniedokomentarza"/>
        </w:rPr>
        <w:annotationRef/>
      </w:r>
      <w:r>
        <w:t>Odnośnik do rezerwacji elektronicznej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CB55D67" w15:done="0"/>
  <w15:commentEx w15:paraId="54CD418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71E97"/>
    <w:multiLevelType w:val="hybridMultilevel"/>
    <w:tmpl w:val="272AD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D101C"/>
    <w:multiLevelType w:val="hybridMultilevel"/>
    <w:tmpl w:val="E3CEFC50"/>
    <w:lvl w:ilvl="0" w:tplc="BD3A15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E6FCB"/>
    <w:multiLevelType w:val="multilevel"/>
    <w:tmpl w:val="084A3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A5717B"/>
    <w:multiLevelType w:val="multilevel"/>
    <w:tmpl w:val="9E84B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3A5ABF"/>
    <w:multiLevelType w:val="multilevel"/>
    <w:tmpl w:val="561E3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527082"/>
    <w:multiLevelType w:val="multilevel"/>
    <w:tmpl w:val="F156F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8C47B7"/>
    <w:multiLevelType w:val="hybridMultilevel"/>
    <w:tmpl w:val="FC0282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EE667D"/>
    <w:multiLevelType w:val="hybridMultilevel"/>
    <w:tmpl w:val="4E6041A6"/>
    <w:lvl w:ilvl="0" w:tplc="0E08BF94">
      <w:start w:val="1"/>
      <w:numFmt w:val="lowerLetter"/>
      <w:lvlText w:val="%1."/>
      <w:lvlJc w:val="left"/>
      <w:pPr>
        <w:ind w:left="502" w:hanging="360"/>
      </w:pPr>
      <w:rPr>
        <w:rFonts w:asciiTheme="majorHAnsi" w:eastAsiaTheme="min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3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tarzyna Wójcik-Szewczyk">
    <w15:presenceInfo w15:providerId="AD" w15:userId="S-1-5-21-2107197171-1962623997-1232828436-176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8A6"/>
    <w:rsid w:val="0003215F"/>
    <w:rsid w:val="000658A6"/>
    <w:rsid w:val="00362E3F"/>
    <w:rsid w:val="00582ECC"/>
    <w:rsid w:val="005861C7"/>
    <w:rsid w:val="00594F79"/>
    <w:rsid w:val="005E337C"/>
    <w:rsid w:val="008B5272"/>
    <w:rsid w:val="0090732E"/>
    <w:rsid w:val="00925B21"/>
    <w:rsid w:val="00954C5A"/>
    <w:rsid w:val="00A67CEC"/>
    <w:rsid w:val="00AD5C00"/>
    <w:rsid w:val="00FC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C3A7C"/>
  <w15:chartTrackingRefBased/>
  <w15:docId w15:val="{5BBC3911-217A-4371-B1A1-35C4B29DB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65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658A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658A6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54C5A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4C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C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4C5A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C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4C5A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rsid w:val="00925B21"/>
    <w:pPr>
      <w:widowControl w:val="0"/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052756">
          <w:marLeft w:val="0"/>
          <w:marRight w:val="0"/>
          <w:marTop w:val="0"/>
          <w:marBottom w:val="240"/>
          <w:divBdr>
            <w:top w:val="single" w:sz="12" w:space="12" w:color="72C6C7"/>
            <w:left w:val="single" w:sz="12" w:space="31" w:color="72C6C7"/>
            <w:bottom w:val="single" w:sz="12" w:space="12" w:color="72C6C7"/>
            <w:right w:val="single" w:sz="12" w:space="12" w:color="72C6C7"/>
          </w:divBdr>
        </w:div>
      </w:divsChild>
    </w:div>
    <w:div w:id="1776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069913">
          <w:marLeft w:val="0"/>
          <w:marRight w:val="0"/>
          <w:marTop w:val="0"/>
          <w:marBottom w:val="240"/>
          <w:divBdr>
            <w:top w:val="single" w:sz="12" w:space="12" w:color="007E9E"/>
            <w:left w:val="single" w:sz="12" w:space="31" w:color="007E9E"/>
            <w:bottom w:val="single" w:sz="12" w:space="12" w:color="007E9E"/>
            <w:right w:val="single" w:sz="12" w:space="12" w:color="007E9E"/>
          </w:divBdr>
        </w:div>
      </w:divsChild>
    </w:div>
    <w:div w:id="3503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69160">
          <w:marLeft w:val="0"/>
          <w:marRight w:val="0"/>
          <w:marTop w:val="0"/>
          <w:marBottom w:val="240"/>
          <w:divBdr>
            <w:top w:val="single" w:sz="12" w:space="12" w:color="007E9E"/>
            <w:left w:val="single" w:sz="12" w:space="31" w:color="007E9E"/>
            <w:bottom w:val="single" w:sz="12" w:space="12" w:color="007E9E"/>
            <w:right w:val="single" w:sz="12" w:space="12" w:color="007E9E"/>
          </w:divBdr>
        </w:div>
      </w:divsChild>
    </w:div>
    <w:div w:id="5199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grant.poznan.uw.gov.pl/pl/node/28" TargetMode="External"/><Relationship Id="rId13" Type="http://schemas.openxmlformats.org/officeDocument/2006/relationships/hyperlink" Target="https://migrant.poznan.uw.gov.pl/pl/node/67" TargetMode="Externa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https://migrant.poznan.uw.gov.pl/pl/node/26" TargetMode="External"/><Relationship Id="rId12" Type="http://schemas.openxmlformats.org/officeDocument/2006/relationships/hyperlink" Target="https://migrant.poznan.uw.gov.pl/pl/node/16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igrant.poznan.uw.gov.pl/pl/node/7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igrant.poznan.uw.gov.pl/pl/node/40" TargetMode="External"/><Relationship Id="rId11" Type="http://schemas.openxmlformats.org/officeDocument/2006/relationships/hyperlink" Target="https://migrant.poznan.uw.gov.pl/pl/node/83" TargetMode="External"/><Relationship Id="rId5" Type="http://schemas.openxmlformats.org/officeDocument/2006/relationships/hyperlink" Target="https://migrant.poznan.uw.gov.pl/pl/node/161" TargetMode="External"/><Relationship Id="rId15" Type="http://schemas.openxmlformats.org/officeDocument/2006/relationships/hyperlink" Target="https://migrant.poznan.uw.gov.pl/pl/node/68" TargetMode="External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hyperlink" Target="https://migrant.poznan.uw.gov.pl/pl/node/18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Wójcik-Szewczyk</dc:creator>
  <cp:keywords/>
  <dc:description/>
  <cp:lastModifiedBy>Katarzyna Wójcik-Szewczyk</cp:lastModifiedBy>
  <cp:revision>3</cp:revision>
  <dcterms:created xsi:type="dcterms:W3CDTF">2023-05-10T10:47:00Z</dcterms:created>
  <dcterms:modified xsi:type="dcterms:W3CDTF">2023-05-10T10:55:00Z</dcterms:modified>
</cp:coreProperties>
</file>